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004C" w14:textId="77777777" w:rsidR="001869E3" w:rsidRPr="001869E3" w:rsidRDefault="001869E3" w:rsidP="001869E3">
      <w:pPr>
        <w:spacing w:line="240" w:lineRule="auto"/>
        <w:rPr>
          <w:rFonts w:ascii="Arial" w:hAnsi="Arial" w:cs="Arial"/>
          <w:b/>
          <w:color w:val="007C41"/>
          <w:sz w:val="28"/>
          <w:szCs w:val="28"/>
        </w:rPr>
      </w:pPr>
      <w:bookmarkStart w:id="0" w:name="_GoBack"/>
      <w:bookmarkEnd w:id="0"/>
      <w:r w:rsidRPr="001869E3">
        <w:rPr>
          <w:rFonts w:ascii="Arial" w:hAnsi="Arial" w:cs="Arial"/>
          <w:b/>
          <w:color w:val="007C41"/>
          <w:sz w:val="28"/>
          <w:szCs w:val="28"/>
        </w:rPr>
        <w:t>Approving Time</w:t>
      </w:r>
    </w:p>
    <w:p w14:paraId="2D502CE5" w14:textId="31025DD2" w:rsidR="002C383B" w:rsidRPr="00AB3F9A" w:rsidRDefault="002C383B" w:rsidP="001869E3">
      <w:pPr>
        <w:rPr>
          <w:rFonts w:ascii="Arial" w:hAnsi="Arial" w:cs="Arial"/>
        </w:rPr>
      </w:pPr>
      <w:r w:rsidRPr="00AB3F9A">
        <w:rPr>
          <w:rFonts w:ascii="Arial" w:hAnsi="Arial" w:cs="Arial"/>
        </w:rPr>
        <w:t xml:space="preserve">This Quick Reference Guide provides the basics for approving time </w:t>
      </w:r>
      <w:r w:rsidR="00DC1D5C">
        <w:rPr>
          <w:rFonts w:ascii="Arial" w:hAnsi="Arial" w:cs="Arial"/>
        </w:rPr>
        <w:t xml:space="preserve">after it has been </w:t>
      </w:r>
      <w:r w:rsidR="00DC1D5C" w:rsidRPr="00233A2D">
        <w:rPr>
          <w:rFonts w:ascii="Arial" w:hAnsi="Arial" w:cs="Arial"/>
          <w:b/>
        </w:rPr>
        <w:t xml:space="preserve">reviewed </w:t>
      </w:r>
      <w:r w:rsidR="00992C43" w:rsidRPr="00233A2D">
        <w:rPr>
          <w:rFonts w:ascii="Arial" w:hAnsi="Arial" w:cs="Arial"/>
          <w:b/>
        </w:rPr>
        <w:t>by a Timekeeper</w:t>
      </w:r>
      <w:r w:rsidR="00992C43">
        <w:rPr>
          <w:rFonts w:ascii="Arial" w:hAnsi="Arial" w:cs="Arial"/>
        </w:rPr>
        <w:t xml:space="preserve"> </w:t>
      </w:r>
      <w:r w:rsidR="00DC1D5C">
        <w:rPr>
          <w:rFonts w:ascii="Arial" w:hAnsi="Arial" w:cs="Arial"/>
        </w:rPr>
        <w:t xml:space="preserve">and is ready to be </w:t>
      </w:r>
      <w:r w:rsidR="00DC1D5C" w:rsidRPr="00233A2D">
        <w:rPr>
          <w:rFonts w:ascii="Arial" w:hAnsi="Arial" w:cs="Arial"/>
        </w:rPr>
        <w:t>approved</w:t>
      </w:r>
      <w:r w:rsidR="00992C43" w:rsidRPr="00233A2D">
        <w:rPr>
          <w:rFonts w:ascii="Arial" w:hAnsi="Arial" w:cs="Arial"/>
        </w:rPr>
        <w:t xml:space="preserve"> by you</w:t>
      </w:r>
      <w:r w:rsidR="00DC1D5C">
        <w:rPr>
          <w:rFonts w:ascii="Arial" w:hAnsi="Arial" w:cs="Arial"/>
        </w:rPr>
        <w:t>.</w:t>
      </w:r>
      <w:r w:rsidR="004B001A" w:rsidRPr="00AB3F9A">
        <w:rPr>
          <w:rFonts w:ascii="Arial" w:hAnsi="Arial" w:cs="Arial"/>
        </w:rPr>
        <w:t xml:space="preserve"> </w:t>
      </w:r>
      <w:r w:rsidR="00633303" w:rsidRPr="00AB3F9A">
        <w:rPr>
          <w:rFonts w:ascii="Arial" w:hAnsi="Arial" w:cs="Arial"/>
        </w:rPr>
        <w:t>This guide is not a comprehensive reference of all scenarios you may see.  If you have questions or need further information, please contact your Department HR Contact or Timekeeper.</w:t>
      </w:r>
      <w:r w:rsidR="00753AA8" w:rsidRPr="00AB3F9A">
        <w:rPr>
          <w:rFonts w:ascii="Arial" w:hAnsi="Arial" w:cs="Arial"/>
        </w:rPr>
        <w:t xml:space="preserve"> </w:t>
      </w:r>
    </w:p>
    <w:p w14:paraId="7E89D33F" w14:textId="77777777" w:rsidR="00A7460D" w:rsidRPr="00AB3F9A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AB3F9A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7B2B0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0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6A24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" strokecolor="#007c41" strokeweight="1.5pt">
                <v:stroke joinstyle="miter"/>
              </v:line>
            </w:pict>
          </mc:Fallback>
        </mc:AlternateContent>
      </w:r>
    </w:p>
    <w:p w14:paraId="5DAD6554" w14:textId="00BE4661" w:rsidR="003D75ED" w:rsidRDefault="009C1FCB" w:rsidP="003D75ED">
      <w:pPr>
        <w:spacing w:after="120" w:line="240" w:lineRule="auto"/>
        <w:rPr>
          <w:rFonts w:ascii="Arial" w:hAnsi="Arial" w:cs="Arial"/>
          <w:b/>
          <w:color w:val="007D40"/>
          <w:sz w:val="28"/>
          <w:szCs w:val="28"/>
        </w:rPr>
      </w:pPr>
      <w:r>
        <w:rPr>
          <w:rFonts w:ascii="Arial" w:hAnsi="Arial" w:cs="Arial"/>
          <w:b/>
          <w:color w:val="007D40"/>
          <w:sz w:val="28"/>
          <w:szCs w:val="28"/>
        </w:rPr>
        <w:t>Create a</w:t>
      </w:r>
      <w:r w:rsidR="003D75ED">
        <w:rPr>
          <w:rFonts w:ascii="Arial" w:hAnsi="Arial" w:cs="Arial"/>
          <w:b/>
          <w:color w:val="007D40"/>
          <w:sz w:val="28"/>
          <w:szCs w:val="28"/>
        </w:rPr>
        <w:t xml:space="preserve"> Desktop Shortcut </w:t>
      </w:r>
      <w:r>
        <w:rPr>
          <w:rFonts w:ascii="Arial" w:hAnsi="Arial" w:cs="Arial"/>
          <w:b/>
          <w:color w:val="007D40"/>
          <w:sz w:val="28"/>
          <w:szCs w:val="28"/>
        </w:rPr>
        <w:t xml:space="preserve">to PeopleSoft </w:t>
      </w:r>
      <w:r w:rsidR="00627D56">
        <w:rPr>
          <w:rFonts w:ascii="Arial" w:hAnsi="Arial" w:cs="Arial"/>
          <w:b/>
          <w:color w:val="007D40"/>
          <w:sz w:val="28"/>
          <w:szCs w:val="28"/>
        </w:rPr>
        <w:t xml:space="preserve">HCM </w:t>
      </w:r>
      <w:r w:rsidR="003D75ED">
        <w:rPr>
          <w:rFonts w:ascii="Arial" w:hAnsi="Arial" w:cs="Arial"/>
          <w:b/>
          <w:color w:val="007D40"/>
          <w:sz w:val="28"/>
          <w:szCs w:val="28"/>
        </w:rPr>
        <w:t xml:space="preserve">– </w:t>
      </w:r>
      <w:r w:rsidR="003D75ED" w:rsidRPr="003D75ED">
        <w:rPr>
          <w:rFonts w:ascii="Arial" w:hAnsi="Arial" w:cs="Arial"/>
          <w:b/>
          <w:color w:val="FF0000"/>
          <w:sz w:val="28"/>
          <w:szCs w:val="28"/>
        </w:rPr>
        <w:t>One Time Setup Only</w:t>
      </w:r>
    </w:p>
    <w:p w14:paraId="65DCEC3A" w14:textId="59E990FE" w:rsidR="00523B20" w:rsidRPr="00523B20" w:rsidRDefault="00265881" w:rsidP="00523B20">
      <w:pPr>
        <w:tabs>
          <w:tab w:val="left" w:pos="360"/>
        </w:tabs>
        <w:spacing w:after="120" w:line="300" w:lineRule="auto"/>
        <w:rPr>
          <w:rFonts w:ascii="Arial" w:hAnsi="Arial" w:cs="Arial"/>
        </w:rPr>
      </w:pPr>
      <w:r w:rsidRPr="00AB3F9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F6421" wp14:editId="63F98D09">
                <wp:simplePos x="0" y="0"/>
                <wp:positionH relativeFrom="margin">
                  <wp:posOffset>0</wp:posOffset>
                </wp:positionH>
                <wp:positionV relativeFrom="paragraph">
                  <wp:posOffset>637540</wp:posOffset>
                </wp:positionV>
                <wp:extent cx="7010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62742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0.2pt" to="55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" strokecolor="#007c41" strokeweight="1.5pt">
                <v:stroke joinstyle="miter"/>
                <w10:wrap anchorx="margin"/>
              </v:line>
            </w:pict>
          </mc:Fallback>
        </mc:AlternateContent>
      </w:r>
      <w:r w:rsidR="0075474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5C275" wp14:editId="283B0FF8">
                <wp:simplePos x="0" y="0"/>
                <wp:positionH relativeFrom="column">
                  <wp:posOffset>704850</wp:posOffset>
                </wp:positionH>
                <wp:positionV relativeFrom="paragraph">
                  <wp:posOffset>80010</wp:posOffset>
                </wp:positionV>
                <wp:extent cx="5838825" cy="457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21FD" w14:textId="475D2EC5" w:rsidR="0090592F" w:rsidRDefault="0090592F">
                            <w:r w:rsidRPr="0075474A">
                              <w:rPr>
                                <w:rFonts w:ascii="Arial" w:hAnsi="Arial" w:cs="Arial"/>
                              </w:rPr>
                              <w:t>A Job Aid has been provided containing detailed steps on how to create a Desktop Shortcut to PeopleSoft HCM.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C2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.5pt;margin-top:6.3pt;width:459.7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" fillcolor="white [3201]" stroked="f" strokeweight=".5pt">
                <v:textbox>
                  <w:txbxContent>
                    <w:p w14:paraId="076421FD" w14:textId="475D2EC5" w:rsidR="0090592F" w:rsidRDefault="0090592F">
                      <w:r w:rsidRPr="0075474A">
                        <w:rPr>
                          <w:rFonts w:ascii="Arial" w:hAnsi="Arial" w:cs="Arial"/>
                        </w:rPr>
                        <w:t>A Job Aid has been provided containing detailed steps on how to create a Desktop Shortcut to PeopleSoft HCM.</w:t>
                      </w:r>
                    </w:p>
                  </w:txbxContent>
                </v:textbox>
              </v:shape>
            </w:pict>
          </mc:Fallback>
        </mc:AlternateContent>
      </w:r>
      <w:r w:rsidR="0075474A" w:rsidRPr="0075474A">
        <w:rPr>
          <w:noProof/>
          <w:lang w:val="en-CA" w:eastAsia="en-CA"/>
        </w:rPr>
        <w:t xml:space="preserve"> </w:t>
      </w:r>
      <w:r w:rsidR="0075474A">
        <w:rPr>
          <w:noProof/>
          <w:lang w:val="en-CA" w:eastAsia="en-CA"/>
        </w:rPr>
        <w:drawing>
          <wp:inline distT="0" distB="0" distL="0" distR="0" wp14:anchorId="1F4497B9" wp14:editId="4F68849E">
            <wp:extent cx="561975" cy="537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74A" w:rsidRPr="0075474A">
        <w:rPr>
          <w:noProof/>
          <w:lang w:val="en-CA" w:eastAsia="en-CA"/>
        </w:rPr>
        <w:t xml:space="preserve"> </w:t>
      </w:r>
    </w:p>
    <w:p w14:paraId="77A474A6" w14:textId="77777777" w:rsidR="00265881" w:rsidRDefault="00265881" w:rsidP="00265881">
      <w:pPr>
        <w:spacing w:after="0" w:line="240" w:lineRule="auto"/>
        <w:rPr>
          <w:rFonts w:ascii="Arial" w:hAnsi="Arial" w:cs="Arial"/>
          <w:b/>
          <w:color w:val="007C41"/>
          <w:sz w:val="28"/>
          <w:szCs w:val="28"/>
        </w:rPr>
      </w:pPr>
    </w:p>
    <w:p w14:paraId="642BAA50" w14:textId="1836334C" w:rsidR="00C23479" w:rsidRDefault="00231330" w:rsidP="00523B20">
      <w:pPr>
        <w:spacing w:line="24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 xml:space="preserve">Sign-in to </w:t>
      </w:r>
      <w:proofErr w:type="gramStart"/>
      <w:r>
        <w:rPr>
          <w:rFonts w:ascii="Arial" w:hAnsi="Arial" w:cs="Arial"/>
          <w:b/>
          <w:color w:val="007C41"/>
          <w:sz w:val="28"/>
          <w:szCs w:val="28"/>
        </w:rPr>
        <w:t>PeopleSoft  -</w:t>
      </w:r>
      <w:proofErr w:type="gramEnd"/>
      <w:r>
        <w:rPr>
          <w:rFonts w:ascii="Arial" w:hAnsi="Arial" w:cs="Arial"/>
          <w:b/>
          <w:color w:val="007C41"/>
          <w:sz w:val="28"/>
          <w:szCs w:val="28"/>
        </w:rPr>
        <w:t xml:space="preserve"> Then its </w:t>
      </w:r>
      <w:r w:rsidR="00265881">
        <w:rPr>
          <w:rFonts w:ascii="Arial" w:hAnsi="Arial" w:cs="Arial"/>
          <w:b/>
          <w:color w:val="007C41"/>
          <w:sz w:val="28"/>
          <w:szCs w:val="28"/>
        </w:rPr>
        <w:t>6</w:t>
      </w:r>
      <w:r w:rsidR="00523B20">
        <w:rPr>
          <w:rFonts w:ascii="Arial" w:hAnsi="Arial" w:cs="Arial"/>
          <w:b/>
          <w:color w:val="007C41"/>
          <w:sz w:val="28"/>
          <w:szCs w:val="28"/>
        </w:rPr>
        <w:t xml:space="preserve"> Clicks to Approval Success</w:t>
      </w:r>
    </w:p>
    <w:p w14:paraId="1F6FDD7B" w14:textId="5DE2F531" w:rsidR="00233A2D" w:rsidRPr="00233A2D" w:rsidRDefault="00233A2D" w:rsidP="00523B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FIRST,</w:t>
      </w:r>
      <w:r w:rsidR="00C21E2A">
        <w:rPr>
          <w:rFonts w:ascii="Arial" w:hAnsi="Arial" w:cs="Arial"/>
        </w:rPr>
        <w:t xml:space="preserve"> a</w:t>
      </w:r>
      <w:r w:rsidR="00627D56">
        <w:rPr>
          <w:rFonts w:ascii="Arial" w:hAnsi="Arial" w:cs="Arial"/>
        </w:rPr>
        <w:t xml:space="preserve"> Time</w:t>
      </w:r>
      <w:r w:rsidR="00C21E2A">
        <w:rPr>
          <w:rFonts w:ascii="Arial" w:hAnsi="Arial" w:cs="Arial"/>
        </w:rPr>
        <w:t xml:space="preserve"> Auditor/Timekeeper</w:t>
      </w:r>
      <w:r w:rsidRPr="00233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review</w:t>
      </w:r>
      <w:r w:rsidRPr="00233A2D">
        <w:rPr>
          <w:rFonts w:ascii="Arial" w:hAnsi="Arial" w:cs="Arial"/>
        </w:rPr>
        <w:t xml:space="preserve"> the Employee’s Payable Time</w:t>
      </w:r>
      <w:r>
        <w:rPr>
          <w:rFonts w:ascii="Arial" w:hAnsi="Arial" w:cs="Arial"/>
        </w:rPr>
        <w:t xml:space="preserve"> before you follow these steps.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4677"/>
      </w:tblGrid>
      <w:tr w:rsidR="0019242D" w14:paraId="11073C36" w14:textId="77777777" w:rsidTr="00D55EA5">
        <w:trPr>
          <w:trHeight w:val="1306"/>
        </w:trPr>
        <w:tc>
          <w:tcPr>
            <w:tcW w:w="5844" w:type="dxa"/>
            <w:vAlign w:val="center"/>
          </w:tcPr>
          <w:p w14:paraId="568BA955" w14:textId="77777777" w:rsidR="0019242D" w:rsidRDefault="0019242D" w:rsidP="00DD5EA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12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  <w:b/>
                <w:color w:val="007C41"/>
              </w:rPr>
              <w:t xml:space="preserve">Click </w:t>
            </w:r>
            <w:r w:rsidRPr="008D625E">
              <w:rPr>
                <w:rFonts w:ascii="Arial" w:eastAsiaTheme="minorHAnsi" w:hAnsi="Arial" w:cs="Arial"/>
              </w:rPr>
              <w:t>on your PeopleSoft HCM Desktop Shortcut</w:t>
            </w:r>
          </w:p>
          <w:p w14:paraId="17FD2A66" w14:textId="77777777" w:rsidR="00DD5EAB" w:rsidRPr="00DD5EAB" w:rsidRDefault="00DD5EAB" w:rsidP="00233A2D">
            <w:pPr>
              <w:tabs>
                <w:tab w:val="left" w:pos="360"/>
              </w:tabs>
              <w:spacing w:after="0" w:line="240" w:lineRule="auto"/>
              <w:ind w:left="-11" w:right="143"/>
              <w:rPr>
                <w:rFonts w:ascii="Arial" w:hAnsi="Arial" w:cs="Arial"/>
              </w:rPr>
            </w:pPr>
          </w:p>
          <w:p w14:paraId="1CC747F7" w14:textId="54353348" w:rsidR="00DD5EAB" w:rsidRPr="00DD5EAB" w:rsidRDefault="00DD5EAB" w:rsidP="00DD5EA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12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</w:rPr>
              <w:t>Sign into PeopleSoft HCM</w:t>
            </w:r>
          </w:p>
        </w:tc>
        <w:tc>
          <w:tcPr>
            <w:tcW w:w="4677" w:type="dxa"/>
            <w:vAlign w:val="center"/>
          </w:tcPr>
          <w:p w14:paraId="2420952A" w14:textId="56BB5151" w:rsidR="0019242D" w:rsidRDefault="0019242D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2B6D56" wp14:editId="221216BB">
                  <wp:extent cx="666750" cy="63817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20805873" w14:textId="77777777" w:rsidTr="0090592F">
        <w:trPr>
          <w:trHeight w:val="2123"/>
        </w:trPr>
        <w:tc>
          <w:tcPr>
            <w:tcW w:w="5844" w:type="dxa"/>
            <w:vAlign w:val="center"/>
          </w:tcPr>
          <w:p w14:paraId="31298B67" w14:textId="0AB1AC29" w:rsidR="0019242D" w:rsidRDefault="0019242D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  <w:b/>
                <w:color w:val="007C41"/>
              </w:rPr>
              <w:t xml:space="preserve">Click </w:t>
            </w:r>
            <w:r w:rsidRPr="008D625E">
              <w:rPr>
                <w:rFonts w:ascii="Arial" w:eastAsiaTheme="minorHAnsi" w:hAnsi="Arial" w:cs="Arial"/>
              </w:rPr>
              <w:t xml:space="preserve">on </w:t>
            </w:r>
            <w:r w:rsidRPr="00265881">
              <w:rPr>
                <w:rFonts w:ascii="Arial" w:eastAsiaTheme="minorHAnsi" w:hAnsi="Arial" w:cs="Arial"/>
                <w:b/>
              </w:rPr>
              <w:t xml:space="preserve">Time &amp; Labor </w:t>
            </w:r>
            <w:proofErr w:type="spellStart"/>
            <w:r w:rsidR="00882938" w:rsidRPr="00265881">
              <w:rPr>
                <w:rFonts w:ascii="Arial" w:eastAsiaTheme="minorHAnsi" w:hAnsi="Arial" w:cs="Arial"/>
                <w:b/>
              </w:rPr>
              <w:t>WorkCenter</w:t>
            </w:r>
            <w:proofErr w:type="spellEnd"/>
            <w:r w:rsidRPr="008D625E">
              <w:rPr>
                <w:rFonts w:ascii="Arial" w:eastAsiaTheme="minorHAnsi" w:hAnsi="Arial" w:cs="Arial"/>
              </w:rPr>
              <w:t xml:space="preserve"> Link within your Manager Dashboard</w:t>
            </w:r>
          </w:p>
        </w:tc>
        <w:tc>
          <w:tcPr>
            <w:tcW w:w="4677" w:type="dxa"/>
            <w:vAlign w:val="center"/>
          </w:tcPr>
          <w:p w14:paraId="21D5C201" w14:textId="3E04446C" w:rsidR="0019242D" w:rsidRDefault="00DD5EAB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C1B5A8" wp14:editId="3E5D355D">
                  <wp:extent cx="1934845" cy="1172385"/>
                  <wp:effectExtent l="19050" t="19050" r="27305" b="279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172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73391B3B" w14:textId="77777777" w:rsidTr="00D55EA5">
        <w:trPr>
          <w:trHeight w:val="2534"/>
        </w:trPr>
        <w:tc>
          <w:tcPr>
            <w:tcW w:w="5844" w:type="dxa"/>
            <w:vAlign w:val="center"/>
          </w:tcPr>
          <w:p w14:paraId="76CDF8D2" w14:textId="67A80EEE" w:rsidR="0019242D" w:rsidRDefault="0019242D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  <w:b/>
                <w:color w:val="007C41"/>
              </w:rPr>
              <w:t>Click</w:t>
            </w:r>
            <w:r w:rsidRPr="008D625E">
              <w:rPr>
                <w:rFonts w:ascii="Arial" w:eastAsiaTheme="minorHAnsi" w:hAnsi="Arial" w:cs="Arial"/>
              </w:rPr>
              <w:t xml:space="preserve"> </w:t>
            </w:r>
            <w:r w:rsidRPr="00265881">
              <w:rPr>
                <w:rFonts w:ascii="Arial" w:eastAsiaTheme="minorHAnsi" w:hAnsi="Arial" w:cs="Arial"/>
                <w:b/>
              </w:rPr>
              <w:t>Pending Payable Time</w:t>
            </w:r>
          </w:p>
        </w:tc>
        <w:tc>
          <w:tcPr>
            <w:tcW w:w="4677" w:type="dxa"/>
            <w:vAlign w:val="center"/>
          </w:tcPr>
          <w:p w14:paraId="56CF8BF5" w14:textId="4C20D38E" w:rsidR="0019242D" w:rsidRDefault="0019242D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60DDC8" wp14:editId="79290A69">
                  <wp:extent cx="1934845" cy="1396973"/>
                  <wp:effectExtent l="19050" t="19050" r="27305" b="133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3969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4F02E9B7" w14:textId="77777777" w:rsidTr="0090592F">
        <w:trPr>
          <w:trHeight w:val="634"/>
        </w:trPr>
        <w:tc>
          <w:tcPr>
            <w:tcW w:w="5844" w:type="dxa"/>
            <w:vAlign w:val="center"/>
          </w:tcPr>
          <w:p w14:paraId="70D68F7B" w14:textId="33929A46" w:rsidR="0019242D" w:rsidRDefault="0019242D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  <w:b/>
                <w:color w:val="007C41"/>
              </w:rPr>
              <w:t xml:space="preserve">Click </w:t>
            </w:r>
            <w:r w:rsidRPr="00265881">
              <w:rPr>
                <w:rFonts w:ascii="Arial" w:eastAsiaTheme="minorHAnsi" w:hAnsi="Arial" w:cs="Arial"/>
                <w:b/>
              </w:rPr>
              <w:t>Select All</w:t>
            </w:r>
          </w:p>
        </w:tc>
        <w:tc>
          <w:tcPr>
            <w:tcW w:w="4677" w:type="dxa"/>
            <w:vAlign w:val="center"/>
          </w:tcPr>
          <w:p w14:paraId="724B54D8" w14:textId="2CDA16FD" w:rsidR="0019242D" w:rsidRDefault="0019242D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B0A44D" wp14:editId="617364C5">
                  <wp:extent cx="985044" cy="323850"/>
                  <wp:effectExtent l="0" t="0" r="571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4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2A61E5E9" w14:textId="77777777" w:rsidTr="0090592F">
        <w:trPr>
          <w:trHeight w:val="638"/>
        </w:trPr>
        <w:tc>
          <w:tcPr>
            <w:tcW w:w="5844" w:type="dxa"/>
            <w:tcBorders>
              <w:bottom w:val="dashSmallGap" w:sz="4" w:space="0" w:color="0070C0"/>
            </w:tcBorders>
            <w:vAlign w:val="center"/>
          </w:tcPr>
          <w:p w14:paraId="3DCCE613" w14:textId="70D7F514" w:rsidR="0019242D" w:rsidRPr="0019242D" w:rsidRDefault="0019242D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547"/>
              <w:rPr>
                <w:rFonts w:ascii="Arial" w:eastAsiaTheme="minorHAnsi" w:hAnsi="Arial" w:cs="Arial"/>
              </w:rPr>
            </w:pPr>
            <w:r w:rsidRPr="00DC1D5C">
              <w:rPr>
                <w:rFonts w:ascii="Arial" w:eastAsiaTheme="minorHAnsi" w:hAnsi="Arial" w:cs="Arial"/>
                <w:b/>
                <w:color w:val="007C41"/>
              </w:rPr>
              <w:t xml:space="preserve">Click </w:t>
            </w:r>
            <w:r w:rsidRPr="00265881">
              <w:rPr>
                <w:rFonts w:ascii="Arial" w:eastAsiaTheme="minorHAnsi" w:hAnsi="Arial" w:cs="Arial"/>
                <w:b/>
              </w:rPr>
              <w:t>Approve</w:t>
            </w:r>
          </w:p>
        </w:tc>
        <w:tc>
          <w:tcPr>
            <w:tcW w:w="4677" w:type="dxa"/>
            <w:tcBorders>
              <w:bottom w:val="dashSmallGap" w:sz="4" w:space="0" w:color="0070C0"/>
            </w:tcBorders>
            <w:vAlign w:val="center"/>
          </w:tcPr>
          <w:p w14:paraId="78A34383" w14:textId="4D66F74B" w:rsidR="0019242D" w:rsidRDefault="0019242D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29DB61" wp14:editId="733E76C1">
                  <wp:extent cx="1407224" cy="238540"/>
                  <wp:effectExtent l="0" t="0" r="254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17575" b="16405"/>
                          <a:stretch/>
                        </pic:blipFill>
                        <pic:spPr bwMode="auto">
                          <a:xfrm>
                            <a:off x="0" y="0"/>
                            <a:ext cx="1409700" cy="2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81" w14:paraId="060B1791" w14:textId="77777777" w:rsidTr="0090592F">
        <w:trPr>
          <w:trHeight w:val="690"/>
        </w:trPr>
        <w:tc>
          <w:tcPr>
            <w:tcW w:w="5844" w:type="dxa"/>
            <w:tcBorders>
              <w:top w:val="dashSmallGap" w:sz="4" w:space="0" w:color="0070C0"/>
              <w:bottom w:val="dashSmallGap" w:sz="4" w:space="0" w:color="0070C0"/>
            </w:tcBorders>
            <w:vAlign w:val="center"/>
          </w:tcPr>
          <w:p w14:paraId="52D72BA5" w14:textId="3F7352F5" w:rsidR="00265881" w:rsidRPr="00DC1D5C" w:rsidRDefault="0090592F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547"/>
              <w:rPr>
                <w:rFonts w:ascii="Arial" w:eastAsiaTheme="minorHAnsi" w:hAnsi="Arial" w:cs="Arial"/>
                <w:b/>
                <w:color w:val="007C41"/>
              </w:rPr>
            </w:pPr>
            <w:r>
              <w:rPr>
                <w:rFonts w:ascii="Arial" w:eastAsiaTheme="minorHAnsi" w:hAnsi="Arial" w:cs="Arial"/>
                <w:b/>
                <w:color w:val="007C41"/>
              </w:rPr>
              <w:t>C</w:t>
            </w:r>
            <w:r w:rsidR="00265881">
              <w:rPr>
                <w:rFonts w:ascii="Arial" w:eastAsiaTheme="minorHAnsi" w:hAnsi="Arial" w:cs="Arial"/>
                <w:b/>
                <w:color w:val="007C41"/>
              </w:rPr>
              <w:t xml:space="preserve">lick </w:t>
            </w:r>
            <w:r w:rsidR="00265881" w:rsidRPr="00265881">
              <w:rPr>
                <w:rFonts w:ascii="Arial" w:eastAsiaTheme="minorHAnsi" w:hAnsi="Arial" w:cs="Arial"/>
                <w:b/>
              </w:rPr>
              <w:t>Yes</w:t>
            </w:r>
            <w:r w:rsidR="00265881">
              <w:rPr>
                <w:rFonts w:ascii="Arial" w:eastAsiaTheme="minorHAnsi" w:hAnsi="Arial" w:cs="Arial"/>
              </w:rPr>
              <w:t xml:space="preserve"> to confirm and complete the approval</w:t>
            </w:r>
          </w:p>
        </w:tc>
        <w:tc>
          <w:tcPr>
            <w:tcW w:w="4677" w:type="dxa"/>
            <w:tcBorders>
              <w:top w:val="dashSmallGap" w:sz="4" w:space="0" w:color="0070C0"/>
              <w:bottom w:val="dashSmallGap" w:sz="4" w:space="0" w:color="0070C0"/>
            </w:tcBorders>
            <w:vAlign w:val="center"/>
          </w:tcPr>
          <w:p w14:paraId="23B230E9" w14:textId="5FFE7CF0" w:rsidR="00265881" w:rsidRDefault="00265881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0BE621" wp14:editId="28EB4158">
                  <wp:extent cx="761167" cy="206734"/>
                  <wp:effectExtent l="0" t="0" r="1270" b="317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72932" t="85981" r="13275" b="2522"/>
                          <a:stretch/>
                        </pic:blipFill>
                        <pic:spPr bwMode="auto">
                          <a:xfrm>
                            <a:off x="0" y="0"/>
                            <a:ext cx="762000" cy="20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76EE265B" w14:textId="77777777" w:rsidTr="0090592F">
        <w:trPr>
          <w:trHeight w:val="486"/>
        </w:trPr>
        <w:tc>
          <w:tcPr>
            <w:tcW w:w="5844" w:type="dxa"/>
            <w:tcBorders>
              <w:top w:val="dashSmallGap" w:sz="4" w:space="0" w:color="0070C0"/>
              <w:bottom w:val="nil"/>
            </w:tcBorders>
            <w:vAlign w:val="center"/>
          </w:tcPr>
          <w:p w14:paraId="08BDF616" w14:textId="0A8AC11C" w:rsidR="00992C43" w:rsidRPr="0019242D" w:rsidRDefault="0019242D" w:rsidP="0090592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120" w:line="240" w:lineRule="auto"/>
              <w:ind w:left="349" w:right="547"/>
              <w:rPr>
                <w:rFonts w:ascii="Arial" w:eastAsiaTheme="minorHAnsi" w:hAnsi="Arial" w:cs="Arial"/>
              </w:rPr>
            </w:pPr>
            <w:r w:rsidRPr="0090592F">
              <w:rPr>
                <w:rFonts w:ascii="Arial" w:eastAsiaTheme="minorHAnsi" w:hAnsi="Arial" w:cs="Arial"/>
              </w:rPr>
              <w:t>Close out of PeopleSoft HCM</w:t>
            </w:r>
          </w:p>
        </w:tc>
        <w:tc>
          <w:tcPr>
            <w:tcW w:w="4677" w:type="dxa"/>
            <w:tcBorders>
              <w:top w:val="dashSmallGap" w:sz="4" w:space="0" w:color="0070C0"/>
              <w:bottom w:val="nil"/>
            </w:tcBorders>
            <w:vAlign w:val="center"/>
          </w:tcPr>
          <w:p w14:paraId="7A9666AE" w14:textId="77777777" w:rsidR="0019242D" w:rsidRDefault="0019242D" w:rsidP="0090592F">
            <w:pPr>
              <w:pStyle w:val="ListParagraph"/>
              <w:tabs>
                <w:tab w:val="left" w:pos="360"/>
              </w:tabs>
              <w:spacing w:after="120" w:line="240" w:lineRule="auto"/>
              <w:ind w:left="0" w:right="5413"/>
              <w:rPr>
                <w:rFonts w:ascii="Arial" w:eastAsiaTheme="minorHAnsi" w:hAnsi="Arial" w:cs="Arial"/>
              </w:rPr>
            </w:pPr>
          </w:p>
        </w:tc>
      </w:tr>
    </w:tbl>
    <w:p w14:paraId="5E50863A" w14:textId="304BED15" w:rsidR="001869E3" w:rsidRPr="00AB3F9A" w:rsidRDefault="006871E9" w:rsidP="001869E3">
      <w:pPr>
        <w:spacing w:line="240" w:lineRule="auto"/>
        <w:rPr>
          <w:rFonts w:ascii="Arial" w:hAnsi="Arial" w:cs="Arial"/>
          <w:b/>
          <w:color w:val="007C41"/>
          <w:sz w:val="28"/>
          <w:szCs w:val="28"/>
        </w:rPr>
      </w:pPr>
      <w:r w:rsidRPr="00AB3F9A">
        <w:rPr>
          <w:rFonts w:ascii="Arial" w:hAnsi="Arial" w:cs="Arial"/>
          <w:b/>
          <w:color w:val="007C41"/>
          <w:sz w:val="28"/>
          <w:szCs w:val="28"/>
        </w:rPr>
        <w:lastRenderedPageBreak/>
        <w:t>Helpful Hints</w:t>
      </w:r>
    </w:p>
    <w:p w14:paraId="46E6CAE1" w14:textId="2219F8D9" w:rsidR="0028250A" w:rsidRDefault="00992C43" w:rsidP="00106919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Time Administration runs at Noon and 7 pm Monday – Friday.  The ability to approve hours submitted by your employee is dependent upon Time Administration run times and when the time entered was submitted to you for approval.</w:t>
      </w:r>
    </w:p>
    <w:p w14:paraId="596C698F" w14:textId="77777777" w:rsidR="00295E12" w:rsidRDefault="00295E12" w:rsidP="00295E12">
      <w:pPr>
        <w:pStyle w:val="ListParagraph"/>
        <w:tabs>
          <w:tab w:val="left" w:pos="360"/>
        </w:tabs>
        <w:spacing w:after="120" w:line="300" w:lineRule="auto"/>
        <w:ind w:left="360"/>
        <w:rPr>
          <w:rFonts w:ascii="Arial" w:eastAsiaTheme="minorHAnsi" w:hAnsi="Arial" w:cs="Arial"/>
        </w:rPr>
      </w:pPr>
    </w:p>
    <w:p w14:paraId="5485B7F5" w14:textId="1EBC269F" w:rsidR="00295E12" w:rsidRDefault="00295E12" w:rsidP="00106919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Leave yourself time to approve Payable Time.</w:t>
      </w:r>
    </w:p>
    <w:p w14:paraId="56BE6654" w14:textId="77777777" w:rsidR="0090592F" w:rsidRPr="00AB3F9A" w:rsidRDefault="0090592F" w:rsidP="0090592F">
      <w:pPr>
        <w:pStyle w:val="ListParagraph"/>
        <w:tabs>
          <w:tab w:val="left" w:pos="360"/>
        </w:tabs>
        <w:spacing w:after="120" w:line="300" w:lineRule="auto"/>
        <w:ind w:left="360"/>
        <w:rPr>
          <w:rFonts w:ascii="Arial" w:eastAsiaTheme="minorHAnsi" w:hAnsi="Arial" w:cs="Arial"/>
        </w:rPr>
      </w:pPr>
    </w:p>
    <w:p w14:paraId="0029331C" w14:textId="676276A3" w:rsidR="00992C43" w:rsidRDefault="00106919" w:rsidP="0090592F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 w:line="300" w:lineRule="auto"/>
        <w:rPr>
          <w:rFonts w:ascii="Arial" w:eastAsiaTheme="minorHAnsi" w:hAnsi="Arial" w:cs="Arial"/>
        </w:rPr>
      </w:pPr>
      <w:r w:rsidRPr="00AB3F9A">
        <w:rPr>
          <w:rFonts w:ascii="Arial" w:eastAsiaTheme="minorHAnsi" w:hAnsi="Arial" w:cs="Arial"/>
        </w:rPr>
        <w:t xml:space="preserve">Know your Approval </w:t>
      </w:r>
      <w:r w:rsidRPr="00AB3F9A">
        <w:rPr>
          <w:rFonts w:ascii="Arial" w:eastAsiaTheme="minorHAnsi" w:hAnsi="Arial" w:cs="Arial"/>
          <w:b/>
          <w:color w:val="007C41"/>
        </w:rPr>
        <w:t>Cut-off Times</w:t>
      </w:r>
      <w:r w:rsidR="00CE0102" w:rsidRPr="00AB3F9A">
        <w:rPr>
          <w:rFonts w:ascii="Arial" w:eastAsiaTheme="minorHAnsi" w:hAnsi="Arial" w:cs="Arial"/>
          <w:color w:val="007C41"/>
        </w:rPr>
        <w:t xml:space="preserve">. </w:t>
      </w:r>
      <w:r w:rsidR="00CE0102" w:rsidRPr="00AB3F9A">
        <w:rPr>
          <w:rFonts w:ascii="Arial" w:eastAsiaTheme="minorHAnsi" w:hAnsi="Arial" w:cs="Arial"/>
        </w:rPr>
        <w:t xml:space="preserve"> Check with your </w:t>
      </w:r>
      <w:r w:rsidR="008B3AB4">
        <w:rPr>
          <w:rFonts w:ascii="Arial" w:eastAsiaTheme="minorHAnsi" w:hAnsi="Arial" w:cs="Arial"/>
        </w:rPr>
        <w:t xml:space="preserve">Department </w:t>
      </w:r>
      <w:r w:rsidR="00CE0102" w:rsidRPr="00AB3F9A">
        <w:rPr>
          <w:rFonts w:ascii="Arial" w:eastAsiaTheme="minorHAnsi" w:hAnsi="Arial" w:cs="Arial"/>
        </w:rPr>
        <w:t>HR Contact or Timekeeper to confirm.</w:t>
      </w:r>
    </w:p>
    <w:p w14:paraId="6429A92F" w14:textId="77777777" w:rsidR="006823DA" w:rsidRPr="006823DA" w:rsidRDefault="006823DA" w:rsidP="006823DA">
      <w:pPr>
        <w:pStyle w:val="ListParagraph"/>
        <w:rPr>
          <w:rFonts w:ascii="Arial" w:eastAsiaTheme="minorHAnsi" w:hAnsi="Arial" w:cs="Arial"/>
        </w:rPr>
      </w:pPr>
    </w:p>
    <w:p w14:paraId="0CB7E637" w14:textId="30A74AE0" w:rsidR="006823DA" w:rsidRPr="0090592F" w:rsidRDefault="006823DA" w:rsidP="0090592F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Below are examples of Time Entry and Approval timing:</w:t>
      </w:r>
    </w:p>
    <w:p w14:paraId="4875C432" w14:textId="31B797A0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Example</w:t>
      </w:r>
      <w:r w:rsidR="002C46C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</w:t>
      </w:r>
    </w:p>
    <w:p w14:paraId="508AB760" w14:textId="5102A532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</w:p>
    <w:p w14:paraId="6D885AD5" w14:textId="35D0F35E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Step 1: Employee enters time on timesheet at the end of their shift – </w:t>
      </w:r>
      <w:r w:rsidRPr="00992C43">
        <w:rPr>
          <w:rFonts w:ascii="Arial" w:hAnsi="Arial" w:cs="Arial"/>
          <w:b/>
        </w:rPr>
        <w:t>4:30 pm</w:t>
      </w:r>
    </w:p>
    <w:p w14:paraId="2C151A71" w14:textId="3BF4FEBF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2: Time Administration run – </w:t>
      </w:r>
      <w:r w:rsidRPr="00992C43">
        <w:rPr>
          <w:rFonts w:ascii="Arial" w:hAnsi="Arial" w:cs="Arial"/>
          <w:b/>
        </w:rPr>
        <w:t>7:00 pm</w:t>
      </w:r>
    </w:p>
    <w:p w14:paraId="40DDC3A6" w14:textId="19BCE2FE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3: </w:t>
      </w:r>
      <w:r w:rsidR="002C46C8">
        <w:rPr>
          <w:rFonts w:ascii="Arial" w:hAnsi="Arial" w:cs="Arial"/>
        </w:rPr>
        <w:t xml:space="preserve">Pending Payable time will show on your Dashboard – </w:t>
      </w:r>
      <w:r w:rsidR="00295E12">
        <w:rPr>
          <w:rFonts w:ascii="Arial" w:hAnsi="Arial" w:cs="Arial"/>
        </w:rPr>
        <w:t xml:space="preserve">after </w:t>
      </w:r>
      <w:r w:rsidR="002C46C8" w:rsidRPr="002C46C8">
        <w:rPr>
          <w:rFonts w:ascii="Arial" w:hAnsi="Arial" w:cs="Arial"/>
          <w:b/>
        </w:rPr>
        <w:t>8:00 pm</w:t>
      </w:r>
      <w:r w:rsidR="00295E12">
        <w:rPr>
          <w:rFonts w:ascii="Arial" w:hAnsi="Arial" w:cs="Arial"/>
          <w:b/>
        </w:rPr>
        <w:t>*</w:t>
      </w:r>
      <w:r w:rsidR="002C46C8">
        <w:rPr>
          <w:rFonts w:ascii="Arial" w:hAnsi="Arial" w:cs="Arial"/>
          <w:b/>
        </w:rPr>
        <w:t xml:space="preserve"> </w:t>
      </w:r>
    </w:p>
    <w:p w14:paraId="21087D35" w14:textId="71B0B193" w:rsid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</w:p>
    <w:p w14:paraId="22994C5D" w14:textId="0D0282C5" w:rsid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  <w:r w:rsidRPr="002C46C8">
        <w:rPr>
          <w:rFonts w:ascii="Arial" w:hAnsi="Arial" w:cs="Arial"/>
        </w:rPr>
        <w:t>Example 2</w:t>
      </w:r>
      <w:r>
        <w:rPr>
          <w:rFonts w:ascii="Arial" w:hAnsi="Arial" w:cs="Arial"/>
        </w:rPr>
        <w:t>:</w:t>
      </w:r>
    </w:p>
    <w:p w14:paraId="345F8075" w14:textId="2423F20A" w:rsid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</w:p>
    <w:p w14:paraId="12092A99" w14:textId="71C115E1" w:rsidR="002C46C8" w:rsidRP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1: Employee enters time for the previous day – </w:t>
      </w:r>
      <w:r>
        <w:rPr>
          <w:rFonts w:ascii="Arial" w:hAnsi="Arial" w:cs="Arial"/>
          <w:b/>
        </w:rPr>
        <w:t>11:00 am</w:t>
      </w:r>
    </w:p>
    <w:p w14:paraId="18125612" w14:textId="29D07D8E" w:rsidR="00992C43" w:rsidRP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2: Time Administration run - </w:t>
      </w:r>
      <w:r w:rsidRPr="002C46C8">
        <w:rPr>
          <w:rFonts w:ascii="Arial" w:hAnsi="Arial" w:cs="Arial"/>
          <w:b/>
        </w:rPr>
        <w:t>Noon</w:t>
      </w:r>
    </w:p>
    <w:p w14:paraId="69D6445C" w14:textId="7AB43D79" w:rsidR="00992C43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3: Pending Payable time will show on your Dashboard – </w:t>
      </w:r>
      <w:r w:rsidR="00295E12">
        <w:rPr>
          <w:rFonts w:ascii="Arial" w:hAnsi="Arial" w:cs="Arial"/>
        </w:rPr>
        <w:t xml:space="preserve">after </w:t>
      </w:r>
      <w:r w:rsidRPr="002C46C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:00 </w:t>
      </w:r>
      <w:r w:rsidRPr="002C46C8">
        <w:rPr>
          <w:rFonts w:ascii="Arial" w:hAnsi="Arial" w:cs="Arial"/>
          <w:b/>
        </w:rPr>
        <w:t>pm</w:t>
      </w:r>
      <w:r w:rsidR="00295E12">
        <w:rPr>
          <w:rFonts w:ascii="Arial" w:hAnsi="Arial" w:cs="Arial"/>
          <w:b/>
        </w:rPr>
        <w:t>*</w:t>
      </w:r>
    </w:p>
    <w:p w14:paraId="461DB926" w14:textId="24F7AA4D" w:rsidR="00295E12" w:rsidRDefault="00295E12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</w:p>
    <w:p w14:paraId="4C4D0451" w14:textId="42EC3C03" w:rsidR="00295E12" w:rsidRPr="00CE6DCD" w:rsidRDefault="00CE6DCD" w:rsidP="00CE6DCD">
      <w:pPr>
        <w:pStyle w:val="ListParagraph"/>
        <w:tabs>
          <w:tab w:val="left" w:pos="851"/>
        </w:tabs>
        <w:spacing w:after="0" w:line="30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295E12" w:rsidRPr="00CE6DCD">
        <w:rPr>
          <w:rFonts w:ascii="Arial" w:hAnsi="Arial" w:cs="Arial"/>
          <w:sz w:val="18"/>
          <w:szCs w:val="18"/>
        </w:rPr>
        <w:t>Time Administration runs are in a queue with other batch processes which could impact when you actually</w:t>
      </w:r>
      <w:r w:rsidRPr="00CE6DCD">
        <w:rPr>
          <w:rFonts w:ascii="Arial" w:hAnsi="Arial" w:cs="Arial"/>
          <w:sz w:val="18"/>
          <w:szCs w:val="18"/>
        </w:rPr>
        <w:t xml:space="preserve"> </w:t>
      </w:r>
      <w:r w:rsidR="00295E12" w:rsidRPr="00CE6DCD">
        <w:rPr>
          <w:rFonts w:ascii="Arial" w:hAnsi="Arial" w:cs="Arial"/>
          <w:sz w:val="18"/>
          <w:szCs w:val="18"/>
        </w:rPr>
        <w:t>see Payable Time</w:t>
      </w:r>
    </w:p>
    <w:p w14:paraId="2DD8B3EC" w14:textId="77777777" w:rsidR="0090592F" w:rsidRPr="002C46C8" w:rsidRDefault="0090592F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730"/>
        <w:gridCol w:w="10178"/>
      </w:tblGrid>
      <w:tr w:rsidR="0090592F" w:rsidRPr="00AB3F9A" w14:paraId="62A2AD18" w14:textId="77777777" w:rsidTr="0090592F">
        <w:tc>
          <w:tcPr>
            <w:tcW w:w="730" w:type="dxa"/>
          </w:tcPr>
          <w:p w14:paraId="71C21A70" w14:textId="77777777" w:rsidR="0090592F" w:rsidRPr="00AB3F9A" w:rsidRDefault="0090592F" w:rsidP="0090592F">
            <w:pPr>
              <w:tabs>
                <w:tab w:val="left" w:pos="360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B3F9A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5D75F91" wp14:editId="0279FC18">
                  <wp:extent cx="326602" cy="316253"/>
                  <wp:effectExtent l="0" t="0" r="0" b="0"/>
                  <wp:docPr id="18" name="Picture 18" descr="http://127.0.0.1:58279/Docs/758356b3-d453-4ed5-b252-4ab155fe6a62/64b99d09-6891-4d38-93ac-e6e1f0d49b45/Parts/images/4bcvbive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7.0.0.1:58279/Docs/758356b3-d453-4ed5-b252-4ab155fe6a62/64b99d09-6891-4d38-93ac-e6e1f0d49b45/Parts/images/4bcvbive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54" cy="32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8" w:type="dxa"/>
          </w:tcPr>
          <w:p w14:paraId="3E7D2935" w14:textId="6510B834" w:rsidR="0090592F" w:rsidRPr="00AB3F9A" w:rsidRDefault="0090592F" w:rsidP="008B3AB4">
            <w:pPr>
              <w:tabs>
                <w:tab w:val="left" w:pos="360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B3F9A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IMPORTANT!</w:t>
            </w:r>
            <w:r w:rsidRPr="00AB3F9A">
              <w:rPr>
                <w:rFonts w:ascii="Arial" w:hAnsi="Arial" w:cs="Arial"/>
                <w:sz w:val="20"/>
                <w:szCs w:val="20"/>
              </w:rPr>
              <w:t xml:space="preserve"> If you are unsure </w:t>
            </w: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AB3F9A">
              <w:rPr>
                <w:rFonts w:ascii="Arial" w:hAnsi="Arial" w:cs="Arial"/>
                <w:sz w:val="20"/>
                <w:szCs w:val="20"/>
              </w:rPr>
              <w:t xml:space="preserve"> the time entered is correct, contact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Timekeeper or</w:t>
            </w:r>
            <w:r w:rsidRPr="00AB3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AB4">
              <w:rPr>
                <w:rFonts w:ascii="Arial" w:hAnsi="Arial" w:cs="Arial"/>
                <w:sz w:val="20"/>
                <w:szCs w:val="20"/>
              </w:rPr>
              <w:t>D</w:t>
            </w:r>
            <w:r w:rsidRPr="00AB3F9A">
              <w:rPr>
                <w:rFonts w:ascii="Arial" w:hAnsi="Arial" w:cs="Arial"/>
                <w:sz w:val="20"/>
                <w:szCs w:val="20"/>
              </w:rPr>
              <w:t>epartment HR Contact for assistance.</w:t>
            </w:r>
          </w:p>
        </w:tc>
      </w:tr>
    </w:tbl>
    <w:p w14:paraId="1862FB4E" w14:textId="743F669C" w:rsidR="009463D9" w:rsidRPr="00AB3F9A" w:rsidRDefault="009463D9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</w:p>
    <w:sectPr w:rsidR="009463D9" w:rsidRPr="00AB3F9A" w:rsidSect="001869E3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D2E4" w14:textId="77777777" w:rsidR="00237B57" w:rsidRDefault="00237B57" w:rsidP="002C383B">
      <w:pPr>
        <w:spacing w:after="0" w:line="240" w:lineRule="auto"/>
      </w:pPr>
      <w:r>
        <w:separator/>
      </w:r>
    </w:p>
  </w:endnote>
  <w:endnote w:type="continuationSeparator" w:id="0">
    <w:p w14:paraId="472C2B3A" w14:textId="77777777" w:rsidR="00237B57" w:rsidRDefault="00237B57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00000000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1D71" w14:textId="1ACE539E" w:rsidR="0090592F" w:rsidRPr="004020ED" w:rsidRDefault="008D0854" w:rsidP="007667EC">
    <w:pPr>
      <w:pStyle w:val="Footer"/>
      <w:pBdr>
        <w:top w:val="single" w:sz="8" w:space="1" w:color="000000" w:themeColor="text1"/>
      </w:pBdr>
      <w:tabs>
        <w:tab w:val="clear" w:pos="4680"/>
        <w:tab w:val="clear" w:pos="9360"/>
        <w:tab w:val="center" w:pos="5400"/>
        <w:tab w:val="right" w:pos="1080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Effective April 1, 2017</w:t>
    </w:r>
    <w:r w:rsidR="0090592F" w:rsidRPr="004020ED">
      <w:rPr>
        <w:rFonts w:ascii="Century Gothic" w:hAnsi="Century Gothic"/>
        <w:sz w:val="20"/>
        <w:szCs w:val="20"/>
      </w:rPr>
      <w:tab/>
    </w:r>
    <w:r w:rsidR="0090592F" w:rsidRPr="004020ED">
      <w:rPr>
        <w:rFonts w:ascii="Century Gothic" w:eastAsiaTheme="majorEastAsia" w:hAnsi="Century Gothic" w:cstheme="majorBidi"/>
        <w:sz w:val="20"/>
        <w:szCs w:val="20"/>
      </w:rPr>
      <w:t xml:space="preserve">~ </w:t>
    </w:r>
    <w:r w:rsidR="0090592F" w:rsidRPr="004020ED">
      <w:rPr>
        <w:rFonts w:ascii="Century Gothic" w:eastAsiaTheme="minorEastAsia" w:hAnsi="Century Gothic"/>
        <w:sz w:val="20"/>
        <w:szCs w:val="20"/>
      </w:rPr>
      <w:fldChar w:fldCharType="begin"/>
    </w:r>
    <w:r w:rsidR="0090592F" w:rsidRPr="004020ED">
      <w:rPr>
        <w:rFonts w:ascii="Century Gothic" w:hAnsi="Century Gothic"/>
        <w:sz w:val="20"/>
        <w:szCs w:val="20"/>
      </w:rPr>
      <w:instrText xml:space="preserve"> PAGE    \* MERGEFORMAT </w:instrText>
    </w:r>
    <w:r w:rsidR="0090592F" w:rsidRPr="004020ED">
      <w:rPr>
        <w:rFonts w:ascii="Century Gothic" w:eastAsiaTheme="minorEastAsia" w:hAnsi="Century Gothic"/>
        <w:sz w:val="20"/>
        <w:szCs w:val="20"/>
      </w:rPr>
      <w:fldChar w:fldCharType="separate"/>
    </w:r>
    <w:r w:rsidR="00402463" w:rsidRPr="00402463">
      <w:rPr>
        <w:rFonts w:ascii="Century Gothic" w:eastAsiaTheme="majorEastAsia" w:hAnsi="Century Gothic" w:cstheme="majorBidi"/>
        <w:noProof/>
        <w:sz w:val="20"/>
        <w:szCs w:val="20"/>
      </w:rPr>
      <w:t>2</w:t>
    </w:r>
    <w:r w:rsidR="0090592F" w:rsidRPr="004020ED">
      <w:rPr>
        <w:rFonts w:ascii="Century Gothic" w:eastAsiaTheme="majorEastAsia" w:hAnsi="Century Gothic" w:cstheme="majorBidi"/>
        <w:sz w:val="20"/>
        <w:szCs w:val="20"/>
      </w:rPr>
      <w:fldChar w:fldCharType="end"/>
    </w:r>
    <w:r w:rsidR="0090592F" w:rsidRPr="004020ED">
      <w:rPr>
        <w:rFonts w:ascii="Century Gothic" w:eastAsiaTheme="majorEastAsia" w:hAnsi="Century Gothic" w:cstheme="majorBidi"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BAC5" w14:textId="77777777" w:rsidR="00237B57" w:rsidRDefault="00237B57" w:rsidP="002C383B">
      <w:pPr>
        <w:spacing w:after="0" w:line="240" w:lineRule="auto"/>
      </w:pPr>
      <w:r>
        <w:separator/>
      </w:r>
    </w:p>
  </w:footnote>
  <w:footnote w:type="continuationSeparator" w:id="0">
    <w:p w14:paraId="4DF805EE" w14:textId="77777777" w:rsidR="00237B57" w:rsidRDefault="00237B57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175"/>
      <w:gridCol w:w="7575"/>
      <w:gridCol w:w="1240"/>
    </w:tblGrid>
    <w:tr w:rsidR="0090592F" w:rsidRPr="00C9744F" w14:paraId="49BD6D60" w14:textId="77777777" w:rsidTr="00992C43">
      <w:trPr>
        <w:trHeight w:val="725"/>
      </w:trPr>
      <w:tc>
        <w:tcPr>
          <w:tcW w:w="1175" w:type="dxa"/>
          <w:vAlign w:val="center"/>
        </w:tcPr>
        <w:p w14:paraId="2FF71C9D" w14:textId="77777777" w:rsidR="0090592F" w:rsidRPr="00C9744F" w:rsidRDefault="0090592F" w:rsidP="001869E3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  <w:r w:rsidRPr="00C9744F"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 wp14:anchorId="0319DF02" wp14:editId="128D0F1E">
                <wp:simplePos x="0" y="0"/>
                <wp:positionH relativeFrom="page">
                  <wp:posOffset>53478</wp:posOffset>
                </wp:positionH>
                <wp:positionV relativeFrom="page">
                  <wp:posOffset>29100</wp:posOffset>
                </wp:positionV>
                <wp:extent cx="1408984" cy="357808"/>
                <wp:effectExtent l="0" t="0" r="1270" b="4445"/>
                <wp:wrapNone/>
                <wp:docPr id="42" name="Picture 42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941" cy="3778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5" w:type="dxa"/>
          <w:vAlign w:val="center"/>
        </w:tcPr>
        <w:p w14:paraId="3611877B" w14:textId="77777777" w:rsidR="0090592F" w:rsidRPr="00C9744F" w:rsidRDefault="0090592F" w:rsidP="001869E3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  <w:tc>
        <w:tcPr>
          <w:tcW w:w="7575" w:type="dxa"/>
          <w:vAlign w:val="center"/>
        </w:tcPr>
        <w:p w14:paraId="5987485B" w14:textId="77777777" w:rsidR="0090592F" w:rsidRPr="00C9744F" w:rsidRDefault="0090592F" w:rsidP="001869E3">
          <w:pPr>
            <w:pStyle w:val="Header"/>
            <w:tabs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  <w:sz w:val="52"/>
              <w:szCs w:val="52"/>
            </w:rPr>
          </w:pPr>
          <w:r w:rsidRPr="00C9744F">
            <w:rPr>
              <w:rFonts w:ascii="Arial" w:hAnsi="Arial" w:cs="Arial"/>
              <w:sz w:val="48"/>
              <w:szCs w:val="48"/>
            </w:rPr>
            <w:t>Quick Reference Guide</w:t>
          </w:r>
        </w:p>
      </w:tc>
      <w:tc>
        <w:tcPr>
          <w:tcW w:w="1240" w:type="dxa"/>
          <w:vAlign w:val="center"/>
        </w:tcPr>
        <w:p w14:paraId="35EFC09F" w14:textId="77777777" w:rsidR="0090592F" w:rsidRPr="00C9744F" w:rsidRDefault="0090592F" w:rsidP="001869E3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4889BF00" wp14:editId="67715051">
                <wp:extent cx="650351" cy="281277"/>
                <wp:effectExtent l="0" t="0" r="0" b="508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14" cy="293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0F973D" w14:textId="59C62A89" w:rsidR="0090592F" w:rsidRPr="0090592F" w:rsidRDefault="0090592F" w:rsidP="0090592F">
    <w:pPr>
      <w:pStyle w:val="Header"/>
      <w:spacing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581"/>
    <w:multiLevelType w:val="hybridMultilevel"/>
    <w:tmpl w:val="B3D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3B2C"/>
    <w:multiLevelType w:val="hybridMultilevel"/>
    <w:tmpl w:val="739E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BE9"/>
    <w:multiLevelType w:val="hybridMultilevel"/>
    <w:tmpl w:val="08749F22"/>
    <w:lvl w:ilvl="0" w:tplc="BF4659BC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8AF2D58"/>
    <w:multiLevelType w:val="hybridMultilevel"/>
    <w:tmpl w:val="65A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3EF0"/>
    <w:multiLevelType w:val="hybridMultilevel"/>
    <w:tmpl w:val="6EDEDA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3BE3"/>
    <w:multiLevelType w:val="hybridMultilevel"/>
    <w:tmpl w:val="3FCAA6BC"/>
    <w:lvl w:ilvl="0" w:tplc="EE886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C0DC0"/>
    <w:multiLevelType w:val="hybridMultilevel"/>
    <w:tmpl w:val="F460B446"/>
    <w:lvl w:ilvl="0" w:tplc="8FC4DB8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67A5B"/>
    <w:multiLevelType w:val="hybridMultilevel"/>
    <w:tmpl w:val="69E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1355"/>
    <w:multiLevelType w:val="hybridMultilevel"/>
    <w:tmpl w:val="C20024D0"/>
    <w:lvl w:ilvl="0" w:tplc="7DBE53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A5607"/>
    <w:multiLevelType w:val="hybridMultilevel"/>
    <w:tmpl w:val="3B5496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2CA6D99"/>
    <w:multiLevelType w:val="hybridMultilevel"/>
    <w:tmpl w:val="170CA0DC"/>
    <w:lvl w:ilvl="0" w:tplc="A332578C">
      <w:numFmt w:val="bullet"/>
      <w:lvlText w:val=""/>
      <w:lvlJc w:val="left"/>
      <w:pPr>
        <w:ind w:left="1571" w:hanging="360"/>
      </w:pPr>
      <w:rPr>
        <w:rFonts w:ascii="Symbol" w:eastAsiaTheme="minorEastAsia" w:hAnsi="Symbo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B"/>
    <w:rsid w:val="00017912"/>
    <w:rsid w:val="000326ED"/>
    <w:rsid w:val="00055C38"/>
    <w:rsid w:val="000706BD"/>
    <w:rsid w:val="000E1F74"/>
    <w:rsid w:val="00106919"/>
    <w:rsid w:val="00122292"/>
    <w:rsid w:val="001625B0"/>
    <w:rsid w:val="001869E3"/>
    <w:rsid w:val="0019242D"/>
    <w:rsid w:val="001A706D"/>
    <w:rsid w:val="001B2074"/>
    <w:rsid w:val="001B6411"/>
    <w:rsid w:val="001D22DA"/>
    <w:rsid w:val="0021277F"/>
    <w:rsid w:val="002128BE"/>
    <w:rsid w:val="00231330"/>
    <w:rsid w:val="00233A2D"/>
    <w:rsid w:val="00237B57"/>
    <w:rsid w:val="0025714A"/>
    <w:rsid w:val="00265881"/>
    <w:rsid w:val="0028250A"/>
    <w:rsid w:val="00292E61"/>
    <w:rsid w:val="00295E12"/>
    <w:rsid w:val="002C383B"/>
    <w:rsid w:val="002C46C8"/>
    <w:rsid w:val="002F591F"/>
    <w:rsid w:val="00335A2C"/>
    <w:rsid w:val="00345549"/>
    <w:rsid w:val="00362F50"/>
    <w:rsid w:val="003A749E"/>
    <w:rsid w:val="003C0ECF"/>
    <w:rsid w:val="003C64ED"/>
    <w:rsid w:val="003D75ED"/>
    <w:rsid w:val="004020ED"/>
    <w:rsid w:val="00402463"/>
    <w:rsid w:val="004102E8"/>
    <w:rsid w:val="004574B2"/>
    <w:rsid w:val="004A3D9B"/>
    <w:rsid w:val="004B001A"/>
    <w:rsid w:val="004F5F68"/>
    <w:rsid w:val="00500255"/>
    <w:rsid w:val="00523B20"/>
    <w:rsid w:val="005475FA"/>
    <w:rsid w:val="005B7B28"/>
    <w:rsid w:val="005D3650"/>
    <w:rsid w:val="00627D56"/>
    <w:rsid w:val="00633303"/>
    <w:rsid w:val="00646D9C"/>
    <w:rsid w:val="006561CF"/>
    <w:rsid w:val="00666CF1"/>
    <w:rsid w:val="00675437"/>
    <w:rsid w:val="006823DA"/>
    <w:rsid w:val="00686277"/>
    <w:rsid w:val="006871E9"/>
    <w:rsid w:val="006A76D9"/>
    <w:rsid w:val="006D12BC"/>
    <w:rsid w:val="007360A2"/>
    <w:rsid w:val="0074236F"/>
    <w:rsid w:val="00753AA8"/>
    <w:rsid w:val="0075474A"/>
    <w:rsid w:val="007667EC"/>
    <w:rsid w:val="00805569"/>
    <w:rsid w:val="00811CD6"/>
    <w:rsid w:val="00855F0C"/>
    <w:rsid w:val="008570A2"/>
    <w:rsid w:val="00882938"/>
    <w:rsid w:val="008B3AB4"/>
    <w:rsid w:val="008D0854"/>
    <w:rsid w:val="008E3A5B"/>
    <w:rsid w:val="0090592F"/>
    <w:rsid w:val="00923B6A"/>
    <w:rsid w:val="009463D9"/>
    <w:rsid w:val="009661C8"/>
    <w:rsid w:val="0097502B"/>
    <w:rsid w:val="00992C43"/>
    <w:rsid w:val="0099744B"/>
    <w:rsid w:val="009A65F8"/>
    <w:rsid w:val="009B0B10"/>
    <w:rsid w:val="009C1FCB"/>
    <w:rsid w:val="009F09AC"/>
    <w:rsid w:val="00A12790"/>
    <w:rsid w:val="00A32317"/>
    <w:rsid w:val="00A3268B"/>
    <w:rsid w:val="00A4245B"/>
    <w:rsid w:val="00A47AED"/>
    <w:rsid w:val="00A54941"/>
    <w:rsid w:val="00A7460D"/>
    <w:rsid w:val="00AA4763"/>
    <w:rsid w:val="00AB3F9A"/>
    <w:rsid w:val="00AB40A2"/>
    <w:rsid w:val="00AC4283"/>
    <w:rsid w:val="00AD4828"/>
    <w:rsid w:val="00AF229B"/>
    <w:rsid w:val="00B11BB4"/>
    <w:rsid w:val="00B1328F"/>
    <w:rsid w:val="00B41490"/>
    <w:rsid w:val="00B621EE"/>
    <w:rsid w:val="00BA2A1F"/>
    <w:rsid w:val="00BC761A"/>
    <w:rsid w:val="00BF014E"/>
    <w:rsid w:val="00C21E2A"/>
    <w:rsid w:val="00C23479"/>
    <w:rsid w:val="00C25824"/>
    <w:rsid w:val="00C52067"/>
    <w:rsid w:val="00C55C3B"/>
    <w:rsid w:val="00C635E5"/>
    <w:rsid w:val="00C803F0"/>
    <w:rsid w:val="00C93B52"/>
    <w:rsid w:val="00CE0102"/>
    <w:rsid w:val="00CE6DCD"/>
    <w:rsid w:val="00D124A1"/>
    <w:rsid w:val="00D37DCC"/>
    <w:rsid w:val="00D55EA5"/>
    <w:rsid w:val="00DA3FAF"/>
    <w:rsid w:val="00DC1D5C"/>
    <w:rsid w:val="00DC51DE"/>
    <w:rsid w:val="00DD5EAB"/>
    <w:rsid w:val="00E348F4"/>
    <w:rsid w:val="00EB2AB4"/>
    <w:rsid w:val="00EB632F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1D87"/>
  <w15:docId w15:val="{65262234-2E34-4B98-B100-5B06D16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A60D-2A62-45CC-AB18-5177DE8F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Harris</dc:creator>
  <cp:lastModifiedBy>Beaulieu, Genevieve</cp:lastModifiedBy>
  <cp:revision>2</cp:revision>
  <cp:lastPrinted>2017-04-03T17:08:00Z</cp:lastPrinted>
  <dcterms:created xsi:type="dcterms:W3CDTF">2019-08-01T19:54:00Z</dcterms:created>
  <dcterms:modified xsi:type="dcterms:W3CDTF">2019-08-01T19:54:00Z</dcterms:modified>
</cp:coreProperties>
</file>